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33" w:rsidRPr="005A613A" w:rsidRDefault="005A613A" w:rsidP="0051412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proofErr w:type="gramStart"/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 ДОШКОЛЬНОЕ</w:t>
      </w:r>
      <w:proofErr w:type="gramEnd"/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ОБРАЗОВАТЕЛЬНОЕ  УЧРЕЖДЕНИЕ ГОРОДА   ГОРЛОВКА «ЯСЛИ-САД №91 «ОРЛЕНОК»  КОМБИНИРОВАННОГО ТИПА»</w:t>
      </w:r>
    </w:p>
    <w:p w:rsidR="005A613A" w:rsidRPr="005A613A" w:rsidRDefault="005A613A" w:rsidP="0051412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33" w:rsidRPr="005A613A" w:rsidRDefault="00FC7733" w:rsidP="0051412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33" w:rsidRPr="005A613A" w:rsidRDefault="00FC7733" w:rsidP="00514125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33" w:rsidRPr="005A613A" w:rsidRDefault="00FC7733" w:rsidP="0051412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C7733" w:rsidRPr="005A613A" w:rsidRDefault="00FC7733" w:rsidP="0051412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C7733" w:rsidRPr="005A613A" w:rsidRDefault="00FC7733" w:rsidP="0051412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FC7733" w:rsidRPr="005A613A" w:rsidRDefault="00FC7733" w:rsidP="00514125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14125" w:rsidRPr="005A613A" w:rsidRDefault="00514125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педагогов</w:t>
      </w:r>
      <w:r w:rsidR="00FC7733"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</w:t>
      </w:r>
    </w:p>
    <w:p w:rsidR="00FC7733" w:rsidRPr="007471EF" w:rsidRDefault="00514125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«Причины и виды отклонений в речевом развитии детей дошкольного</w:t>
      </w:r>
    </w:p>
    <w:p w:rsidR="00514125" w:rsidRPr="007471EF" w:rsidRDefault="00514125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возраста»</w:t>
      </w:r>
    </w:p>
    <w:p w:rsidR="00FC7733" w:rsidRPr="005A613A" w:rsidRDefault="00EF4534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613A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62860" cy="1809750"/>
            <wp:effectExtent l="19050" t="0" r="8890" b="0"/>
            <wp:docPr id="2" name="Рисунок 2" descr="https://avatars.mds.yandex.net/get-zen_doc/2816669/pub_60f2c9499cbaf06f68b62359_60f2d3c23ade4022bdc8cf0c/scale_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avatars.mds.yandex.net/get-zen_doc/2816669/pub_60f2c9499cbaf06f68b62359_60f2d3c23ade4022bdc8cf0c/scale_120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22" cy="1809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7733" w:rsidRPr="005A613A" w:rsidRDefault="00FC7733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C7733" w:rsidRPr="005A613A" w:rsidRDefault="00FC7733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C7733" w:rsidRPr="005A613A" w:rsidRDefault="00FC7733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C7733" w:rsidRPr="005A613A" w:rsidRDefault="00FC7733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C7733" w:rsidRPr="005A613A" w:rsidRDefault="00FC7733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C7733" w:rsidRPr="005A613A" w:rsidRDefault="00FC7733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C7733" w:rsidRPr="005A613A" w:rsidRDefault="00FC7733" w:rsidP="00FC7733">
      <w:pPr>
        <w:shd w:val="clear" w:color="auto" w:fill="FFFFFF"/>
        <w:spacing w:before="264" w:after="26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A613A" w:rsidRPr="005A613A" w:rsidRDefault="00514125" w:rsidP="00FC773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3A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</w:t>
      </w:r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</w:t>
      </w:r>
      <w:r w:rsidR="005A613A"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1150" w:rsidRPr="005A613A" w:rsidRDefault="00514125" w:rsidP="00FC773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</w:t>
      </w:r>
    </w:p>
    <w:p w:rsidR="005A613A" w:rsidRPr="005A613A" w:rsidRDefault="005A613A" w:rsidP="00FC773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Кристина Николаевна</w:t>
      </w:r>
    </w:p>
    <w:p w:rsidR="00FC7733" w:rsidRPr="005A613A" w:rsidRDefault="005A613A" w:rsidP="00FC773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Горловка -2023</w:t>
      </w:r>
    </w:p>
    <w:p w:rsidR="007460BE" w:rsidRDefault="007460BE" w:rsidP="007460BE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Причины и виды отклонений в речевом развитии детей дошкольного возраста.</w:t>
      </w:r>
    </w:p>
    <w:p w:rsidR="007460BE" w:rsidRPr="007460BE" w:rsidRDefault="007460BE" w:rsidP="007460BE">
      <w:pPr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    </w:t>
      </w:r>
      <w:r w:rsidRPr="007460BE">
        <w:rPr>
          <w:rFonts w:ascii="Times New Roman" w:hAnsi="Times New Roman" w:cs="Times New Roman"/>
          <w:b/>
          <w:bCs/>
          <w:sz w:val="24"/>
          <w:szCs w:val="24"/>
        </w:rPr>
        <w:t>Речь</w:t>
      </w:r>
      <w:r w:rsidRPr="007460BE">
        <w:rPr>
          <w:rFonts w:ascii="Times New Roman" w:hAnsi="Times New Roman" w:cs="Times New Roman"/>
          <w:sz w:val="24"/>
          <w:szCs w:val="24"/>
        </w:rPr>
        <w:t xml:space="preserve"> —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—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 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t>Нарушение речи</w:t>
      </w:r>
      <w:r w:rsidRPr="007460BE">
        <w:rPr>
          <w:rFonts w:ascii="Times New Roman" w:hAnsi="Times New Roman" w:cs="Times New Roman"/>
          <w:sz w:val="24"/>
          <w:szCs w:val="24"/>
        </w:rPr>
        <w:t xml:space="preserve"> – отклонения в речи говорящего от языковой нормы, принятой в данной языковой среде.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7460BE">
        <w:rPr>
          <w:rFonts w:ascii="Times New Roman" w:hAnsi="Times New Roman" w:cs="Times New Roman"/>
          <w:b/>
          <w:sz w:val="24"/>
          <w:szCs w:val="24"/>
        </w:rPr>
        <w:t>Речевые нарушения характеризуются следующими особенностями:</w:t>
      </w:r>
    </w:p>
    <w:p w:rsidR="007460BE" w:rsidRPr="007460BE" w:rsidRDefault="007460BE" w:rsidP="007460BE">
      <w:pPr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Они не соответствуют возрасту говорящего;</w:t>
      </w:r>
    </w:p>
    <w:p w:rsidR="007460BE" w:rsidRPr="007460BE" w:rsidRDefault="007460BE" w:rsidP="007460BE">
      <w:pPr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Не являются диалектизмами, безграмотностью речи и      выражением незнания языка;</w:t>
      </w:r>
    </w:p>
    <w:p w:rsidR="007460BE" w:rsidRPr="007460BE" w:rsidRDefault="007460BE" w:rsidP="007460BE">
      <w:pPr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Связаны с отклонениями в функционировании      психофизиологических механизмов речи;</w:t>
      </w:r>
    </w:p>
    <w:p w:rsidR="007460BE" w:rsidRPr="007460BE" w:rsidRDefault="007460BE" w:rsidP="007460BE">
      <w:pPr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Носят устойчивый характер и самостоятельно не      исчезают;</w:t>
      </w:r>
    </w:p>
    <w:p w:rsidR="007460BE" w:rsidRPr="007460BE" w:rsidRDefault="007460BE" w:rsidP="007460BE">
      <w:pPr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Часто оказывают отриц</w:t>
      </w:r>
      <w:r>
        <w:rPr>
          <w:rFonts w:ascii="Times New Roman" w:hAnsi="Times New Roman" w:cs="Times New Roman"/>
          <w:sz w:val="24"/>
          <w:szCs w:val="24"/>
        </w:rPr>
        <w:t xml:space="preserve">ательное влияние на дальнейшее </w:t>
      </w:r>
      <w:r w:rsidRPr="007460BE">
        <w:rPr>
          <w:rFonts w:ascii="Times New Roman" w:hAnsi="Times New Roman" w:cs="Times New Roman"/>
          <w:sz w:val="24"/>
          <w:szCs w:val="24"/>
        </w:rPr>
        <w:t>  психическое развитие ребенка;</w:t>
      </w:r>
    </w:p>
    <w:p w:rsidR="007460BE" w:rsidRPr="007460BE" w:rsidRDefault="007460BE" w:rsidP="007460BE">
      <w:pPr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Требуют определенного ло</w:t>
      </w:r>
      <w:r>
        <w:rPr>
          <w:rFonts w:ascii="Times New Roman" w:hAnsi="Times New Roman" w:cs="Times New Roman"/>
          <w:sz w:val="24"/>
          <w:szCs w:val="24"/>
        </w:rPr>
        <w:t>гопедического воздействия   в  </w:t>
      </w:r>
      <w:r w:rsidRPr="007460BE">
        <w:rPr>
          <w:rFonts w:ascii="Times New Roman" w:hAnsi="Times New Roman" w:cs="Times New Roman"/>
          <w:sz w:val="24"/>
          <w:szCs w:val="24"/>
        </w:rPr>
        <w:t xml:space="preserve"> зависимости от их характера.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t>Причины нарушений речи:</w:t>
      </w:r>
      <w:r w:rsidRPr="007460BE">
        <w:rPr>
          <w:rFonts w:ascii="Times New Roman" w:hAnsi="Times New Roman" w:cs="Times New Roman"/>
          <w:sz w:val="24"/>
          <w:szCs w:val="24"/>
        </w:rPr>
        <w:t xml:space="preserve">           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 xml:space="preserve">  Речевая функция, так </w:t>
      </w:r>
      <w:proofErr w:type="gramStart"/>
      <w:r w:rsidRPr="007460B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7460BE">
        <w:rPr>
          <w:rFonts w:ascii="Times New Roman" w:hAnsi="Times New Roman" w:cs="Times New Roman"/>
          <w:sz w:val="24"/>
          <w:szCs w:val="24"/>
        </w:rPr>
        <w:t xml:space="preserve"> как и другие высшие психические функции (память, мышление, восприятие, внимание и т. д.), формируется у ребёнка постепенно, начиная с внутриутробного периода, и процесс этот не всегда протекает гладко. Отклонения в речевом развитии возможны в силу разных причин. Это могут быть различные патологии в период внутриутробного развития (наиболее грубые дефекты речи возникают при воздействии неблагоприятных факторов на сроке от 4 недель до 4 месяцев беременности), токсикоз, несовместимость крови матери и ребёнка по резус-фактору, вирусные и эндокринные заболевания, травмы, наследственные факторы и др. Поводом для волнений может стать родовая травма и асфиксия во время родов, патологическое течение родов, различные заболевания в первые годы жизни ребёнка (травмы черепа, сопровождающиеся сотрясением мозга, и т. д.). Не последнее место занимают неблагоприятные социально-бытовые условия, приводящие к педагогической запущенности детей, нарушениям их эмоционально-волевой сферы и дефициту речевого общения. 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Основные причины речевых нарушений – это:</w:t>
      </w:r>
    </w:p>
    <w:p w:rsidR="007460BE" w:rsidRPr="007460BE" w:rsidRDefault="007460BE" w:rsidP="007460BE">
      <w:pPr>
        <w:numPr>
          <w:ilvl w:val="1"/>
          <w:numId w:val="4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Соматическая</w:t>
      </w:r>
      <w:r w:rsidRPr="007460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60BE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7460BE">
        <w:rPr>
          <w:rFonts w:ascii="Times New Roman" w:hAnsi="Times New Roman" w:cs="Times New Roman"/>
          <w:sz w:val="24"/>
          <w:szCs w:val="24"/>
        </w:rPr>
        <w:t>;</w:t>
      </w:r>
    </w:p>
    <w:p w:rsidR="007460BE" w:rsidRPr="007460BE" w:rsidRDefault="007460BE" w:rsidP="007460BE">
      <w:pPr>
        <w:numPr>
          <w:ilvl w:val="1"/>
          <w:numId w:val="4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замедленное психофизическое развитие;</w:t>
      </w:r>
    </w:p>
    <w:p w:rsidR="007460BE" w:rsidRPr="007460BE" w:rsidRDefault="007460BE" w:rsidP="007460BE">
      <w:pPr>
        <w:numPr>
          <w:ilvl w:val="1"/>
          <w:numId w:val="4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отягощенная наследственность, травмы;</w:t>
      </w:r>
    </w:p>
    <w:p w:rsidR="007460BE" w:rsidRPr="007460BE" w:rsidRDefault="007460BE" w:rsidP="007460BE">
      <w:pPr>
        <w:numPr>
          <w:ilvl w:val="1"/>
          <w:numId w:val="4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lastRenderedPageBreak/>
        <w:t>неправильное строение органов речевого аппарата;</w:t>
      </w:r>
    </w:p>
    <w:p w:rsidR="007460BE" w:rsidRPr="007460BE" w:rsidRDefault="007460BE" w:rsidP="007460BE">
      <w:pPr>
        <w:numPr>
          <w:ilvl w:val="1"/>
          <w:numId w:val="4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невнимание к речевому</w:t>
      </w:r>
      <w:r>
        <w:rPr>
          <w:rFonts w:ascii="Times New Roman" w:hAnsi="Times New Roman" w:cs="Times New Roman"/>
          <w:sz w:val="24"/>
          <w:szCs w:val="24"/>
        </w:rPr>
        <w:t xml:space="preserve"> развитию детей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младшем  </w:t>
      </w:r>
      <w:r w:rsidRPr="007460BE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7460BE">
        <w:rPr>
          <w:rFonts w:ascii="Times New Roman" w:hAnsi="Times New Roman" w:cs="Times New Roman"/>
          <w:sz w:val="24"/>
          <w:szCs w:val="24"/>
        </w:rPr>
        <w:t>;</w:t>
      </w:r>
    </w:p>
    <w:p w:rsidR="007460BE" w:rsidRPr="007460BE" w:rsidRDefault="007460BE" w:rsidP="007460BE">
      <w:pPr>
        <w:numPr>
          <w:ilvl w:val="1"/>
          <w:numId w:val="4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двуязычие в семье и др.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     В рамках общеобразовательного детского сада мы, как правило, не сталкиваемся с тяжелой патологией речевого развития, связанной с расщелинами неба и верхней губы. Здесь мы сталкиваемся со следующими видами нарушений: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t xml:space="preserve">1. Фонематическое нарушение речи (ФНР) – </w:t>
      </w:r>
      <w:r w:rsidRPr="007460BE">
        <w:rPr>
          <w:rFonts w:ascii="Times New Roman" w:hAnsi="Times New Roman" w:cs="Times New Roman"/>
          <w:sz w:val="24"/>
          <w:szCs w:val="24"/>
        </w:rPr>
        <w:t xml:space="preserve">вследствие недостаточной </w:t>
      </w:r>
      <w:proofErr w:type="spellStart"/>
      <w:r w:rsidRPr="007460B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460BE">
        <w:rPr>
          <w:rFonts w:ascii="Times New Roman" w:hAnsi="Times New Roman" w:cs="Times New Roman"/>
          <w:sz w:val="24"/>
          <w:szCs w:val="24"/>
        </w:rPr>
        <w:t xml:space="preserve"> фонематического слуха ребенок не слышит разницу между звуками и произносит их неправильно. (Сенсорное нарушение речи).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Низкий уровень фонематического восприятия в жизни выражается в следующем:</w:t>
      </w:r>
    </w:p>
    <w:p w:rsidR="007460BE" w:rsidRPr="007460BE" w:rsidRDefault="007460BE" w:rsidP="007460BE">
      <w:pPr>
        <w:numPr>
          <w:ilvl w:val="0"/>
          <w:numId w:val="44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60BE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7460BE">
        <w:rPr>
          <w:rFonts w:ascii="Times New Roman" w:hAnsi="Times New Roman" w:cs="Times New Roman"/>
          <w:sz w:val="24"/>
          <w:szCs w:val="24"/>
        </w:rPr>
        <w:t xml:space="preserve"> на слух звуков в своей и чужой речи</w:t>
      </w:r>
    </w:p>
    <w:p w:rsidR="007460BE" w:rsidRDefault="007460BE" w:rsidP="007460BE">
      <w:pPr>
        <w:numPr>
          <w:ilvl w:val="0"/>
          <w:numId w:val="44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Нарушение умственных де</w:t>
      </w:r>
      <w:r>
        <w:rPr>
          <w:rFonts w:ascii="Times New Roman" w:hAnsi="Times New Roman" w:cs="Times New Roman"/>
          <w:sz w:val="24"/>
          <w:szCs w:val="24"/>
        </w:rPr>
        <w:t xml:space="preserve">йствий по звуковому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анализу </w:t>
      </w:r>
      <w:r w:rsidRPr="007460B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460BE">
        <w:rPr>
          <w:rFonts w:ascii="Times New Roman" w:hAnsi="Times New Roman" w:cs="Times New Roman"/>
          <w:sz w:val="24"/>
          <w:szCs w:val="24"/>
        </w:rPr>
        <w:t xml:space="preserve"> синтезу слова.</w:t>
      </w:r>
    </w:p>
    <w:p w:rsidR="007460BE" w:rsidRPr="007460BE" w:rsidRDefault="007460BE" w:rsidP="007460BE">
      <w:pPr>
        <w:numPr>
          <w:ilvl w:val="0"/>
          <w:numId w:val="44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t>2. Фонетическое нарушение речи (</w:t>
      </w:r>
      <w:proofErr w:type="spellStart"/>
      <w:r w:rsidRPr="007460BE">
        <w:rPr>
          <w:rFonts w:ascii="Times New Roman" w:hAnsi="Times New Roman" w:cs="Times New Roman"/>
          <w:b/>
          <w:bCs/>
          <w:sz w:val="24"/>
          <w:szCs w:val="24"/>
        </w:rPr>
        <w:t>дислалия</w:t>
      </w:r>
      <w:proofErr w:type="spellEnd"/>
      <w:r w:rsidRPr="007460B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460BE">
        <w:rPr>
          <w:rFonts w:ascii="Times New Roman" w:hAnsi="Times New Roman" w:cs="Times New Roman"/>
          <w:sz w:val="24"/>
          <w:szCs w:val="24"/>
        </w:rPr>
        <w:t xml:space="preserve"> – нарушения артикуляционной моторики или </w:t>
      </w:r>
      <w:proofErr w:type="spellStart"/>
      <w:r w:rsidRPr="007460BE">
        <w:rPr>
          <w:rFonts w:ascii="Times New Roman" w:hAnsi="Times New Roman" w:cs="Times New Roman"/>
          <w:sz w:val="24"/>
          <w:szCs w:val="24"/>
        </w:rPr>
        <w:t>недостаточнаясформированность</w:t>
      </w:r>
      <w:proofErr w:type="spellEnd"/>
      <w:r w:rsidRPr="007460BE">
        <w:rPr>
          <w:rFonts w:ascii="Times New Roman" w:hAnsi="Times New Roman" w:cs="Times New Roman"/>
          <w:sz w:val="24"/>
          <w:szCs w:val="24"/>
        </w:rPr>
        <w:t xml:space="preserve"> артикуляционной моторики. Ребенок не может правильно выполнять движения органами артикуляции, особенно языком, в результате чего звук искажается. (Моторное нарушение речи). Однако речь детей претерпевает в процессе развития ребенка изменения: так, в возрасте 3 лет отсутствие звуков р, л, ш, ж – это не отклонение в речевом развитии, а возрастная норма. В логопедической практике существует термин – </w:t>
      </w:r>
      <w:proofErr w:type="spellStart"/>
      <w:r w:rsidRPr="007460BE">
        <w:rPr>
          <w:rFonts w:ascii="Times New Roman" w:hAnsi="Times New Roman" w:cs="Times New Roman"/>
          <w:sz w:val="24"/>
          <w:szCs w:val="24"/>
        </w:rPr>
        <w:t>возрастнаядислалия</w:t>
      </w:r>
      <w:proofErr w:type="spellEnd"/>
      <w:r w:rsidRPr="007460BE">
        <w:rPr>
          <w:rFonts w:ascii="Times New Roman" w:hAnsi="Times New Roman" w:cs="Times New Roman"/>
          <w:sz w:val="24"/>
          <w:szCs w:val="24"/>
        </w:rPr>
        <w:t>. Поэтому, при знакомстве с медицинскими картами детей до 4 – 4,5 лет, вы встретите именно этот термин.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t>3. Фонетико-фонематическое недоразвитие речи (ФФНР)</w:t>
      </w:r>
      <w:r w:rsidRPr="007460BE">
        <w:rPr>
          <w:rFonts w:ascii="Times New Roman" w:hAnsi="Times New Roman" w:cs="Times New Roman"/>
          <w:sz w:val="24"/>
          <w:szCs w:val="24"/>
        </w:rPr>
        <w:t xml:space="preserve"> – 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 К этой категории относятся дети с нормальным слухом и интеллектом.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Недостатки произношения на практике проявляются в следующем:</w:t>
      </w:r>
    </w:p>
    <w:p w:rsidR="007460BE" w:rsidRPr="007460BE" w:rsidRDefault="007460BE" w:rsidP="007460BE">
      <w:pPr>
        <w:numPr>
          <w:ilvl w:val="1"/>
          <w:numId w:val="45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Замена звука на более простой по артикуляции</w:t>
      </w:r>
    </w:p>
    <w:p w:rsidR="007460BE" w:rsidRPr="007460BE" w:rsidRDefault="007460BE" w:rsidP="007460BE">
      <w:pPr>
        <w:numPr>
          <w:ilvl w:val="1"/>
          <w:numId w:val="45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Нестабильное использование звука в речи</w:t>
      </w:r>
    </w:p>
    <w:p w:rsidR="007460BE" w:rsidRPr="007460BE" w:rsidRDefault="007460BE" w:rsidP="007460BE">
      <w:pPr>
        <w:numPr>
          <w:ilvl w:val="1"/>
          <w:numId w:val="45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Искаженное произношение звука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   У ребенка может быть нарушено произношение 1 звука или нескольких.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     Все эти дети получают помощь в рамках общеобразовательного детского сада.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460BE">
        <w:rPr>
          <w:rFonts w:ascii="Times New Roman" w:hAnsi="Times New Roman" w:cs="Times New Roman"/>
          <w:sz w:val="24"/>
          <w:szCs w:val="24"/>
        </w:rPr>
        <w:t xml:space="preserve"> Часто встречаются дети и с </w:t>
      </w:r>
      <w:r w:rsidRPr="007460BE">
        <w:rPr>
          <w:rFonts w:ascii="Times New Roman" w:hAnsi="Times New Roman" w:cs="Times New Roman"/>
          <w:b/>
          <w:bCs/>
          <w:sz w:val="24"/>
          <w:szCs w:val="24"/>
        </w:rPr>
        <w:t>общим недоразвитием речи (ОНР),</w:t>
      </w:r>
      <w:r w:rsidRPr="007460BE">
        <w:rPr>
          <w:rFonts w:ascii="Times New Roman" w:hAnsi="Times New Roman" w:cs="Times New Roman"/>
          <w:sz w:val="24"/>
          <w:szCs w:val="24"/>
        </w:rPr>
        <w:t xml:space="preserve"> т. е. дети, у которых нарушено и звукопроизношение, и лексико-грамматический строй речи. Эти дети часто неверно строят предложения, неправильно употребляют окончания, испытывают трудности при словоизменении и словообразовании. В некоторых случаях (крайне редко) у детей может быть сохранно звукопроизношение, фонематический слух и нарушен только лексико-грамматический строй речи. В эту группы попадают и двуязычные дети, у которых ОНР возникает на фоне двуязычия.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5.Заикание </w:t>
      </w:r>
      <w:r w:rsidRPr="007460BE">
        <w:rPr>
          <w:rFonts w:ascii="Times New Roman" w:hAnsi="Times New Roman" w:cs="Times New Roman"/>
          <w:sz w:val="24"/>
          <w:szCs w:val="24"/>
        </w:rPr>
        <w:t>– это нарушение темпо-ритмической стороны речи, которое характеризуется запинками при произнесении первого звука слова или прерывистостью речевого потока. К этому расстройству не относят тех заминок и сбоев в ритме речи, которые возможны у нормально говорящих. Главные отличия – в ощущении мышечного напряжения у заикающегося, утрате контроля над органами речи.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   Как вести себя с заикающимся ребенком:</w:t>
      </w:r>
    </w:p>
    <w:p w:rsidR="007460BE" w:rsidRP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не стоит обращать особое внимание ребенка на      речевой дефект. Значительно лучше его речь от этого не станет, а фиксация      на дефекте может привести к нежелательным последствиям;</w:t>
      </w:r>
    </w:p>
    <w:p w:rsidR="007460BE" w:rsidRP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ни в коем случае не    связывайте неудачи ребенка с его речевым</w:t>
      </w:r>
      <w:r w:rsidRPr="007460BE">
        <w:rPr>
          <w:rFonts w:ascii="Times New Roman" w:hAnsi="Times New Roman" w:cs="Times New Roman"/>
          <w:sz w:val="24"/>
          <w:szCs w:val="24"/>
        </w:rPr>
        <w:br/>
        <w:t>     дефектом;                                                                        </w:t>
      </w:r>
    </w:p>
    <w:p w:rsidR="007460BE" w:rsidRP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объективно подчеркивайте достоинства своего      ребенка;</w:t>
      </w:r>
    </w:p>
    <w:p w:rsidR="007460BE" w:rsidRP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поощряйте его общение с другими детьми;</w:t>
      </w:r>
    </w:p>
    <w:p w:rsidR="007460BE" w:rsidRP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не стоит напоминать ребенку о      психических травмах и неприятных переживаниях;</w:t>
      </w:r>
    </w:p>
    <w:p w:rsid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атите внимание на чередование </w:t>
      </w:r>
      <w:r w:rsidRPr="007460BE">
        <w:rPr>
          <w:rFonts w:ascii="Times New Roman" w:hAnsi="Times New Roman" w:cs="Times New Roman"/>
          <w:sz w:val="24"/>
          <w:szCs w:val="24"/>
        </w:rPr>
        <w:t xml:space="preserve">периодов улучшения и ухудшения речи. </w:t>
      </w:r>
    </w:p>
    <w:p w:rsidR="007460BE" w:rsidRPr="007460BE" w:rsidRDefault="007460BE" w:rsidP="007460BE">
      <w:pPr>
        <w:numPr>
          <w:ilvl w:val="0"/>
          <w:numId w:val="46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 xml:space="preserve">Проанализируйте ситуации 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обстановку, </w:t>
      </w:r>
      <w:r w:rsidRPr="007460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460BE">
        <w:rPr>
          <w:rFonts w:ascii="Times New Roman" w:hAnsi="Times New Roman" w:cs="Times New Roman"/>
          <w:sz w:val="24"/>
          <w:szCs w:val="24"/>
        </w:rPr>
        <w:t xml:space="preserve"> которых речь улучшается, и способствуйте развитию этих ситуаций.</w:t>
      </w:r>
    </w:p>
    <w:p w:rsidR="007460BE" w:rsidRPr="007460BE" w:rsidRDefault="007460BE" w:rsidP="007460B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60BE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6044FB" w:rsidRPr="007460BE" w:rsidRDefault="007471EF" w:rsidP="007460BE">
      <w:pPr>
        <w:shd w:val="clear" w:color="auto" w:fill="FFFFFF"/>
        <w:spacing w:after="75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71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6044FB" w:rsidRPr="007460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044FB" w:rsidRPr="007460BE" w:rsidRDefault="006044FB" w:rsidP="007460B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044FB" w:rsidRPr="007460BE" w:rsidSect="00FC7733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185"/>
    <w:multiLevelType w:val="hybridMultilevel"/>
    <w:tmpl w:val="E1BA1720"/>
    <w:lvl w:ilvl="0" w:tplc="44F00AC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16110C"/>
    <w:multiLevelType w:val="hybridMultilevel"/>
    <w:tmpl w:val="75248032"/>
    <w:lvl w:ilvl="0" w:tplc="2A72CF0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1A7A"/>
    <w:multiLevelType w:val="hybridMultilevel"/>
    <w:tmpl w:val="6352B1FE"/>
    <w:lvl w:ilvl="0" w:tplc="509A84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7365D"/>
    <w:multiLevelType w:val="hybridMultilevel"/>
    <w:tmpl w:val="33F8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0987"/>
    <w:multiLevelType w:val="multilevel"/>
    <w:tmpl w:val="440E3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24A34"/>
    <w:multiLevelType w:val="hybridMultilevel"/>
    <w:tmpl w:val="D1206C92"/>
    <w:lvl w:ilvl="0" w:tplc="2A72CF08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9C1BC2"/>
    <w:multiLevelType w:val="hybridMultilevel"/>
    <w:tmpl w:val="47CA93F0"/>
    <w:lvl w:ilvl="0" w:tplc="44F00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8DA"/>
    <w:multiLevelType w:val="hybridMultilevel"/>
    <w:tmpl w:val="5EE02E62"/>
    <w:lvl w:ilvl="0" w:tplc="2A72CF08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8200E2"/>
    <w:multiLevelType w:val="hybridMultilevel"/>
    <w:tmpl w:val="0120A5EC"/>
    <w:lvl w:ilvl="0" w:tplc="44F00A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814DF1"/>
    <w:multiLevelType w:val="hybridMultilevel"/>
    <w:tmpl w:val="BB10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D00DB"/>
    <w:multiLevelType w:val="hybridMultilevel"/>
    <w:tmpl w:val="203C24FA"/>
    <w:lvl w:ilvl="0" w:tplc="44F00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74B3B"/>
    <w:multiLevelType w:val="hybridMultilevel"/>
    <w:tmpl w:val="D3E46FA4"/>
    <w:lvl w:ilvl="0" w:tplc="C3BC8ED4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538"/>
    <w:multiLevelType w:val="hybridMultilevel"/>
    <w:tmpl w:val="10F853D4"/>
    <w:lvl w:ilvl="0" w:tplc="CD90865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A03A60"/>
    <w:multiLevelType w:val="hybridMultilevel"/>
    <w:tmpl w:val="510817E4"/>
    <w:lvl w:ilvl="0" w:tplc="2A72CF0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1190F"/>
    <w:multiLevelType w:val="hybridMultilevel"/>
    <w:tmpl w:val="1C8EBE6A"/>
    <w:lvl w:ilvl="0" w:tplc="2A72CF0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24787"/>
    <w:multiLevelType w:val="hybridMultilevel"/>
    <w:tmpl w:val="74EAB71C"/>
    <w:lvl w:ilvl="0" w:tplc="2A72CF08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EF1373"/>
    <w:multiLevelType w:val="hybridMultilevel"/>
    <w:tmpl w:val="CEF05B1C"/>
    <w:lvl w:ilvl="0" w:tplc="49C68A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065D7"/>
    <w:multiLevelType w:val="hybridMultilevel"/>
    <w:tmpl w:val="653E949E"/>
    <w:lvl w:ilvl="0" w:tplc="C3BC8ED4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E2648"/>
    <w:multiLevelType w:val="hybridMultilevel"/>
    <w:tmpl w:val="A3A0E306"/>
    <w:lvl w:ilvl="0" w:tplc="44F00A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9C2AE1"/>
    <w:multiLevelType w:val="hybridMultilevel"/>
    <w:tmpl w:val="62F0EB96"/>
    <w:lvl w:ilvl="0" w:tplc="2A72CF08">
      <w:start w:val="1"/>
      <w:numFmt w:val="bullet"/>
      <w:lvlText w:val="―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0240F96"/>
    <w:multiLevelType w:val="hybridMultilevel"/>
    <w:tmpl w:val="1A78DA44"/>
    <w:lvl w:ilvl="0" w:tplc="44F00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4427F"/>
    <w:multiLevelType w:val="hybridMultilevel"/>
    <w:tmpl w:val="3F9EF7AC"/>
    <w:lvl w:ilvl="0" w:tplc="A59E2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500DED"/>
    <w:multiLevelType w:val="multilevel"/>
    <w:tmpl w:val="F78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CF6EED"/>
    <w:multiLevelType w:val="hybridMultilevel"/>
    <w:tmpl w:val="541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F6C2E"/>
    <w:multiLevelType w:val="hybridMultilevel"/>
    <w:tmpl w:val="FB2C7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951032"/>
    <w:multiLevelType w:val="multilevel"/>
    <w:tmpl w:val="FFD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5054B"/>
    <w:multiLevelType w:val="hybridMultilevel"/>
    <w:tmpl w:val="5CC0C81E"/>
    <w:lvl w:ilvl="0" w:tplc="2A72CF08">
      <w:start w:val="1"/>
      <w:numFmt w:val="bullet"/>
      <w:lvlText w:val="―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1F382F"/>
    <w:multiLevelType w:val="hybridMultilevel"/>
    <w:tmpl w:val="58460D7C"/>
    <w:lvl w:ilvl="0" w:tplc="44F00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95470"/>
    <w:multiLevelType w:val="hybridMultilevel"/>
    <w:tmpl w:val="239A552A"/>
    <w:lvl w:ilvl="0" w:tplc="2A72CF0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3417F"/>
    <w:multiLevelType w:val="hybridMultilevel"/>
    <w:tmpl w:val="CB865A48"/>
    <w:lvl w:ilvl="0" w:tplc="44F00A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F03664"/>
    <w:multiLevelType w:val="multilevel"/>
    <w:tmpl w:val="CD8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C382C"/>
    <w:multiLevelType w:val="multilevel"/>
    <w:tmpl w:val="4EA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628CD"/>
    <w:multiLevelType w:val="hybridMultilevel"/>
    <w:tmpl w:val="E208DCE2"/>
    <w:lvl w:ilvl="0" w:tplc="44F00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435C1"/>
    <w:multiLevelType w:val="hybridMultilevel"/>
    <w:tmpl w:val="F8BE35F8"/>
    <w:lvl w:ilvl="0" w:tplc="44F00AC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7B6714C"/>
    <w:multiLevelType w:val="hybridMultilevel"/>
    <w:tmpl w:val="264C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6417D"/>
    <w:multiLevelType w:val="hybridMultilevel"/>
    <w:tmpl w:val="373E8DE2"/>
    <w:lvl w:ilvl="0" w:tplc="2A72CF08">
      <w:start w:val="1"/>
      <w:numFmt w:val="bullet"/>
      <w:lvlText w:val="―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A550EEE"/>
    <w:multiLevelType w:val="hybridMultilevel"/>
    <w:tmpl w:val="0C56A660"/>
    <w:lvl w:ilvl="0" w:tplc="44F00A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0F0CDB"/>
    <w:multiLevelType w:val="hybridMultilevel"/>
    <w:tmpl w:val="C9CC0F4C"/>
    <w:lvl w:ilvl="0" w:tplc="44F00AC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AB739A"/>
    <w:multiLevelType w:val="hybridMultilevel"/>
    <w:tmpl w:val="3E6893AA"/>
    <w:lvl w:ilvl="0" w:tplc="44F00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5A78"/>
    <w:multiLevelType w:val="multilevel"/>
    <w:tmpl w:val="CF5A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CC5E64"/>
    <w:multiLevelType w:val="multilevel"/>
    <w:tmpl w:val="BD7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D3900"/>
    <w:multiLevelType w:val="hybridMultilevel"/>
    <w:tmpl w:val="F24CDCA4"/>
    <w:lvl w:ilvl="0" w:tplc="44F00A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916D16"/>
    <w:multiLevelType w:val="hybridMultilevel"/>
    <w:tmpl w:val="76F88EA8"/>
    <w:lvl w:ilvl="0" w:tplc="2A72CF08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1364C"/>
    <w:multiLevelType w:val="multilevel"/>
    <w:tmpl w:val="A33E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493CB6"/>
    <w:multiLevelType w:val="hybridMultilevel"/>
    <w:tmpl w:val="8416C2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565195"/>
    <w:multiLevelType w:val="multilevel"/>
    <w:tmpl w:val="0CB6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44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20"/>
  </w:num>
  <w:num w:numId="11">
    <w:abstractNumId w:val="8"/>
  </w:num>
  <w:num w:numId="12">
    <w:abstractNumId w:val="32"/>
  </w:num>
  <w:num w:numId="13">
    <w:abstractNumId w:val="38"/>
  </w:num>
  <w:num w:numId="14">
    <w:abstractNumId w:val="23"/>
  </w:num>
  <w:num w:numId="15">
    <w:abstractNumId w:val="21"/>
  </w:num>
  <w:num w:numId="16">
    <w:abstractNumId w:val="9"/>
  </w:num>
  <w:num w:numId="17">
    <w:abstractNumId w:val="33"/>
  </w:num>
  <w:num w:numId="18">
    <w:abstractNumId w:val="0"/>
  </w:num>
  <w:num w:numId="19">
    <w:abstractNumId w:val="2"/>
  </w:num>
  <w:num w:numId="20">
    <w:abstractNumId w:val="37"/>
  </w:num>
  <w:num w:numId="21">
    <w:abstractNumId w:val="36"/>
  </w:num>
  <w:num w:numId="22">
    <w:abstractNumId w:val="29"/>
  </w:num>
  <w:num w:numId="23">
    <w:abstractNumId w:val="41"/>
  </w:num>
  <w:num w:numId="24">
    <w:abstractNumId w:val="27"/>
  </w:num>
  <w:num w:numId="25">
    <w:abstractNumId w:val="18"/>
  </w:num>
  <w:num w:numId="26">
    <w:abstractNumId w:val="26"/>
  </w:num>
  <w:num w:numId="27">
    <w:abstractNumId w:val="5"/>
  </w:num>
  <w:num w:numId="28">
    <w:abstractNumId w:val="15"/>
  </w:num>
  <w:num w:numId="29">
    <w:abstractNumId w:val="35"/>
  </w:num>
  <w:num w:numId="30">
    <w:abstractNumId w:val="19"/>
  </w:num>
  <w:num w:numId="31">
    <w:abstractNumId w:val="28"/>
  </w:num>
  <w:num w:numId="32">
    <w:abstractNumId w:val="11"/>
  </w:num>
  <w:num w:numId="33">
    <w:abstractNumId w:val="17"/>
  </w:num>
  <w:num w:numId="34">
    <w:abstractNumId w:val="16"/>
  </w:num>
  <w:num w:numId="35">
    <w:abstractNumId w:val="42"/>
  </w:num>
  <w:num w:numId="36">
    <w:abstractNumId w:val="7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1"/>
  </w:num>
  <w:num w:numId="40">
    <w:abstractNumId w:val="39"/>
  </w:num>
  <w:num w:numId="41">
    <w:abstractNumId w:val="25"/>
  </w:num>
  <w:num w:numId="42">
    <w:abstractNumId w:val="43"/>
  </w:num>
  <w:num w:numId="43">
    <w:abstractNumId w:val="4"/>
  </w:num>
  <w:num w:numId="44">
    <w:abstractNumId w:val="22"/>
  </w:num>
  <w:num w:numId="45">
    <w:abstractNumId w:val="4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369"/>
    <w:rsid w:val="00064964"/>
    <w:rsid w:val="000B265A"/>
    <w:rsid w:val="000E5582"/>
    <w:rsid w:val="000F503E"/>
    <w:rsid w:val="001320CC"/>
    <w:rsid w:val="0018480B"/>
    <w:rsid w:val="00195904"/>
    <w:rsid w:val="001F274D"/>
    <w:rsid w:val="00257278"/>
    <w:rsid w:val="0034181C"/>
    <w:rsid w:val="003B4564"/>
    <w:rsid w:val="003E2FFB"/>
    <w:rsid w:val="003E3572"/>
    <w:rsid w:val="00477FC9"/>
    <w:rsid w:val="00514125"/>
    <w:rsid w:val="00520CCA"/>
    <w:rsid w:val="00537119"/>
    <w:rsid w:val="005A613A"/>
    <w:rsid w:val="006044FB"/>
    <w:rsid w:val="006904DD"/>
    <w:rsid w:val="006B0010"/>
    <w:rsid w:val="006D7815"/>
    <w:rsid w:val="007124CC"/>
    <w:rsid w:val="00733F21"/>
    <w:rsid w:val="007460BE"/>
    <w:rsid w:val="007471EF"/>
    <w:rsid w:val="008222BA"/>
    <w:rsid w:val="00827D0A"/>
    <w:rsid w:val="00845854"/>
    <w:rsid w:val="00852F32"/>
    <w:rsid w:val="0090265B"/>
    <w:rsid w:val="00956BD0"/>
    <w:rsid w:val="009F2369"/>
    <w:rsid w:val="00A06642"/>
    <w:rsid w:val="00A6650C"/>
    <w:rsid w:val="00AA4CD5"/>
    <w:rsid w:val="00AF07D6"/>
    <w:rsid w:val="00BA6730"/>
    <w:rsid w:val="00BB6C36"/>
    <w:rsid w:val="00BF4257"/>
    <w:rsid w:val="00D21150"/>
    <w:rsid w:val="00D35387"/>
    <w:rsid w:val="00DB0D1D"/>
    <w:rsid w:val="00EC31F3"/>
    <w:rsid w:val="00ED51D2"/>
    <w:rsid w:val="00EF4534"/>
    <w:rsid w:val="00F54E7E"/>
    <w:rsid w:val="00FC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E903"/>
  <w15:docId w15:val="{D143B86B-9987-4C47-B4D6-DF6C687E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7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471EF"/>
    <w:rPr>
      <w:b/>
      <w:bCs/>
    </w:rPr>
  </w:style>
  <w:style w:type="character" w:styleId="a8">
    <w:name w:val="Emphasis"/>
    <w:basedOn w:val="a0"/>
    <w:uiPriority w:val="20"/>
    <w:qFormat/>
    <w:rsid w:val="00747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EA78-2BC1-4021-BC96-6D72E97B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1</cp:lastModifiedBy>
  <cp:revision>12</cp:revision>
  <dcterms:created xsi:type="dcterms:W3CDTF">2022-04-04T10:44:00Z</dcterms:created>
  <dcterms:modified xsi:type="dcterms:W3CDTF">2023-09-12T18:48:00Z</dcterms:modified>
</cp:coreProperties>
</file>